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BB8B" w14:textId="4B62E936" w:rsidR="004B11CF" w:rsidRDefault="00FE36BC" w:rsidP="004B11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Praca, dom, nauka</w:t>
      </w:r>
      <w:r w:rsidR="001F6D7C">
        <w:rPr>
          <w:rFonts w:ascii="Arial" w:hAnsi="Arial" w:cs="Arial"/>
          <w:b/>
          <w:bCs/>
          <w:sz w:val="28"/>
          <w:szCs w:val="28"/>
        </w:rPr>
        <w:t>. J</w:t>
      </w:r>
      <w:r w:rsidR="004B11CF">
        <w:rPr>
          <w:rFonts w:ascii="Arial" w:hAnsi="Arial" w:cs="Arial"/>
          <w:b/>
          <w:bCs/>
          <w:sz w:val="28"/>
          <w:szCs w:val="28"/>
        </w:rPr>
        <w:t>ak godzić role nie do pogodzenia?</w:t>
      </w:r>
    </w:p>
    <w:p w14:paraId="700AA19A" w14:textId="6F8C797B" w:rsidR="004B11CF" w:rsidRPr="008B007A" w:rsidRDefault="004B11CF" w:rsidP="004B11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11CF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„Maria Skłodowska-Curie w mowie obronnej”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– spektakl </w:t>
      </w:r>
    </w:p>
    <w:p w14:paraId="62E6968A" w14:textId="77777777" w:rsidR="004B11CF" w:rsidRPr="008B007A" w:rsidRDefault="004B11CF" w:rsidP="004B11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2A273D" w14:textId="495EF239" w:rsidR="004B11CF" w:rsidRPr="008B007A" w:rsidRDefault="004B11CF" w:rsidP="004B11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Miejsce: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Ursynowskie Centrum Kultury </w:t>
      </w:r>
      <w:r w:rsidR="00D00AA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Alternatywy</w:t>
      </w:r>
      <w:r w:rsidR="00D00AA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ul. Indiry Gandhi 9, sala Szekspir</w:t>
      </w:r>
    </w:p>
    <w:p w14:paraId="433039B5" w14:textId="36D38C63" w:rsidR="004B11CF" w:rsidRDefault="004B11CF" w:rsidP="004B11C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Data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10 maja 2025</w:t>
      </w:r>
    </w:p>
    <w:p w14:paraId="0DCF8410" w14:textId="60A248F0" w:rsidR="004B11CF" w:rsidRDefault="004B11CF" w:rsidP="004B11C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Godzina: 19:00</w:t>
      </w:r>
    </w:p>
    <w:p w14:paraId="2C22B9D5" w14:textId="77777777" w:rsidR="004B11CF" w:rsidRDefault="004B11CF" w:rsidP="004B11C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B3FFB7E" w14:textId="3689C2BA" w:rsidR="004B11CF" w:rsidRDefault="004B11CF" w:rsidP="004B11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Muzeum Marii Skłodowskiej-Curie w Warszawie zaprasza na spektakl </w:t>
      </w:r>
      <w:r w:rsidRPr="004B11CF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„Maria Skłodowska-Curie w mowie obronnej”. Przedstawienie w reżyserii Mariusza Wójtowicza będzie </w:t>
      </w:r>
      <w:r w:rsidR="00D00AA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można obejrzeć</w:t>
      </w:r>
      <w:r w:rsidRPr="004B11CF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5F27C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10</w:t>
      </w:r>
      <w:r w:rsidRPr="004B11CF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maja o godz. 19:00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D00AA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w </w:t>
      </w:r>
      <w:r w:rsidR="001F6D7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</w:t>
      </w:r>
      <w:r w:rsidR="00D00AA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rsynowski</w:t>
      </w:r>
      <w:r w:rsidR="001F6D7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</w:t>
      </w:r>
      <w:r w:rsidR="00D00AA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Centrum Kultury „Alternatywy” </w:t>
      </w:r>
      <w:r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przy ulicy Indiry Gandhi 9.</w:t>
      </w:r>
    </w:p>
    <w:p w14:paraId="709FE5D0" w14:textId="77777777" w:rsidR="004B11CF" w:rsidRDefault="004B11CF" w:rsidP="004B11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09FC36AF" w14:textId="76038DA5" w:rsidR="002200CA" w:rsidRDefault="001F6D7C" w:rsidP="00AC74AF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Biografia Marii Skłodowskiej-Curie ukazuje świat zdominowany przez męskie wzorce</w:t>
      </w:r>
      <w:r w:rsidR="002200C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Podwójne standardy, umniejszanie dokonań kobiet, rzeczywistość pełna uprzedzeń. </w:t>
      </w:r>
      <w:r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spektaklu</w:t>
      </w:r>
      <w:r w:rsidR="009751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poznajemy </w:t>
      </w:r>
      <w:r w:rsidR="009751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Marię</w:t>
      </w:r>
      <w:r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jako </w:t>
      </w:r>
      <w:r w:rsidR="00357D7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osobę, która mimo niesprawiedliwego traktowania kobiet w nauce, mierzyła wysoko i walczyła o swoje marzenia. Jednak c</w:t>
      </w:r>
      <w:r w:rsidR="00357D79"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zy </w:t>
      </w:r>
      <w:r w:rsidR="00357D7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spełnienie zawodowe</w:t>
      </w:r>
      <w:r w:rsidR="00357D79"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</w:t>
      </w:r>
      <w:r w:rsidR="00357D7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międzynarodowe </w:t>
      </w:r>
      <w:r w:rsidR="00357D79"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uznanie wynagradzały wszystkie trudy, których wymagało dokonanie przełomowych odkryć?</w:t>
      </w:r>
    </w:p>
    <w:p w14:paraId="6CDABA1D" w14:textId="017BD5D0" w:rsidR="006D2B82" w:rsidRDefault="00D00AAD" w:rsidP="00AC74AF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Bohaterkami spektaklu są córki Marii Skłodowskiej-Curie – Ewa i Irena</w:t>
      </w:r>
      <w:r w:rsidR="00F823DC" w:rsidRP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(w</w:t>
      </w:r>
      <w:r w:rsidR="00F823DC"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ych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rol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ach </w:t>
      </w:r>
      <w:r w:rsidR="00F823DC"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Jadwiga </w:t>
      </w:r>
      <w:proofErr w:type="spellStart"/>
      <w:r w:rsidR="00F823DC"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Wianecka</w:t>
      </w:r>
      <w:proofErr w:type="spellEnd"/>
      <w:r w:rsidR="00F823DC"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Anna </w:t>
      </w:r>
      <w:proofErr w:type="spellStart"/>
      <w:r w:rsidR="00F823DC"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Skubik-Sigala</w:t>
      </w:r>
      <w:proofErr w:type="spellEnd"/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).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</w:t>
      </w:r>
      <w:r w:rsidR="009A2BCE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ym razem to z ich perspektywy możemy przyjrzeć się polskiej noblistce. 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Dzięki temu w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idzowie mogą </w:t>
      </w:r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poznać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mniej pomnikową, prywatną, nie idealną twarz Marii. 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Dowiadujemy się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że tak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że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jej 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życiu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</w:t>
      </w:r>
      <w:r w:rsidR="00F823DC" w:rsidRP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rudności codzienności przeplata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ły</w:t>
      </w:r>
      <w:r w:rsidR="00F823DC" w:rsidRP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się z obowiązkami macierzyńskimi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a n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aukowe sukcesy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przyczyniały się do tego, że Maria nie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zawsze miała czas dla córek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Twórcy przedstawienia stawiają też pytanie -</w:t>
      </w:r>
      <w:r w:rsidR="0097516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jaką cenę zapłaciła rodzina Marii za jej romans</w:t>
      </w:r>
      <w:r w:rsidR="00F823D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</w:t>
      </w:r>
      <w:r w:rsidR="002200CA"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Paulem </w:t>
      </w:r>
      <w:proofErr w:type="spellStart"/>
      <w:r w:rsidR="002200CA" w:rsidRP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Langevinem</w:t>
      </w:r>
      <w:proofErr w:type="spellEnd"/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?</w:t>
      </w:r>
    </w:p>
    <w:p w14:paraId="5DA1BEE3" w14:textId="5C1438D4" w:rsidR="00884587" w:rsidRDefault="00F823DC" w:rsidP="00AC74AF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Autorką sztuki jest współczesna dramatopisarka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autorka tekstów piosenek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Aten – </w:t>
      </w:r>
      <w:proofErr w:type="spellStart"/>
      <w:r w:rsidR="008F0F09" w:rsidRPr="008F0F0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Efstathia</w:t>
      </w:r>
      <w:proofErr w:type="spellEnd"/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W swoich utworach </w:t>
      </w:r>
      <w:r w:rsidR="008F0F09" w:rsidRPr="008F0F0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analizuje kwestię roli kobiet 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na</w:t>
      </w:r>
      <w:r w:rsidR="008F0F09" w:rsidRPr="008F0F0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świecie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</w:t>
      </w:r>
      <w:r w:rsidR="008F0F09" w:rsidRPr="008F0F0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ich miejsca na mapie społecznej 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kiedyś i dziś. W tej sztuce zdaje się pokazywać odbiorcom pewien paradoks – nauka, która powinna stać na straży bezstronności i opierać się wyłącznie na faktach bywa bardzo nieobiektywna, jeśli chodzi o kwestie obyczajów w naukowym świecie.</w:t>
      </w:r>
    </w:p>
    <w:p w14:paraId="06AF6AB6" w14:textId="1ADB731B" w:rsidR="00454888" w:rsidRPr="00454888" w:rsidRDefault="00F823DC" w:rsidP="00454888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„Maria Skłodowska-Curie w mowie obronnej”</w:t>
      </w:r>
      <w:r w:rsidR="0045488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jest 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produkcją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Ośrodka Kultury i Sztuki we Wrocławiu oraz Stowarzyszenia K.O.T.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Premiera odbyła się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 koniec 2024 ro</w:t>
      </w:r>
      <w:r w:rsidR="00E721C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ku.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Spektakl 10 maja będzie jedynym pokazem w Warszawie. </w:t>
      </w:r>
      <w:r w:rsid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</w:t>
      </w:r>
      <w:r w:rsidR="00F5283A" w:rsidRP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Przedstawienie trwa zaledwie siedemdziesiąt minut, lecz zaskakuje precyzją i intensywnością, z jaką prowadzi widzów przez najważniejsze wydarzenia z życia Marii Skłodowskiej-Curie. Chociaż niekiedy ociera się o dydaktyzm, a niektóre fragmenty mogą sprawiać wrażenie nadmiernie sentymentalnych, całość ani przez chwilę nie nuży</w:t>
      </w:r>
      <w:r w:rsid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 –</w:t>
      </w:r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pisze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Henryk</w:t>
      </w:r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Mazurkiewicz</w:t>
      </w:r>
      <w:r w:rsidR="000220C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portalu</w:t>
      </w:r>
      <w:r w:rsidR="00F5283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teatralny.pl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4F7D8B04" w14:textId="451D5B36" w:rsidR="001F6D7C" w:rsidRDefault="00AC74AF" w:rsidP="00AC74AF">
      <w:pPr>
        <w:rPr>
          <w:rFonts w:ascii="Arial" w:hAnsi="Arial" w:cs="Arial"/>
        </w:rPr>
      </w:pPr>
      <w:r>
        <w:rPr>
          <w:rFonts w:ascii="Arial" w:hAnsi="Arial" w:cs="Arial"/>
        </w:rPr>
        <w:t>Spektakl jest jednym z wydarzeń towarzyszących nowej wystawie w Muzeum Marii Skłodowskiej-Curie w Warszawie – „Kim jesteś Mario?”. W</w:t>
      </w:r>
      <w:r w:rsidR="004B11CF" w:rsidRPr="003C4BCB">
        <w:rPr>
          <w:rFonts w:ascii="Arial" w:hAnsi="Arial" w:cs="Arial"/>
        </w:rPr>
        <w:t xml:space="preserve">ystawa </w:t>
      </w:r>
      <w:r w:rsidR="004B11CF">
        <w:rPr>
          <w:rFonts w:ascii="Arial" w:hAnsi="Arial" w:cs="Arial"/>
        </w:rPr>
        <w:t xml:space="preserve">ukazuje </w:t>
      </w:r>
      <w:r w:rsidR="004B11CF" w:rsidRPr="003C4BCB">
        <w:rPr>
          <w:rFonts w:ascii="Arial" w:hAnsi="Arial" w:cs="Arial"/>
        </w:rPr>
        <w:t>różn</w:t>
      </w:r>
      <w:r w:rsidR="004B11CF">
        <w:rPr>
          <w:rFonts w:ascii="Arial" w:hAnsi="Arial" w:cs="Arial"/>
        </w:rPr>
        <w:t>e</w:t>
      </w:r>
      <w:r w:rsidR="004B11CF" w:rsidRPr="003C4BCB">
        <w:rPr>
          <w:rFonts w:ascii="Arial" w:hAnsi="Arial" w:cs="Arial"/>
        </w:rPr>
        <w:t xml:space="preserve"> r</w:t>
      </w:r>
      <w:r w:rsidR="004B11CF">
        <w:rPr>
          <w:rFonts w:ascii="Arial" w:hAnsi="Arial" w:cs="Arial"/>
        </w:rPr>
        <w:t>ole</w:t>
      </w:r>
      <w:r w:rsidR="004B11CF" w:rsidRPr="003C4BCB">
        <w:rPr>
          <w:rFonts w:ascii="Arial" w:hAnsi="Arial" w:cs="Arial"/>
        </w:rPr>
        <w:t xml:space="preserve">, jakie </w:t>
      </w:r>
      <w:r w:rsidR="004B11CF">
        <w:rPr>
          <w:rFonts w:ascii="Arial" w:hAnsi="Arial" w:cs="Arial"/>
        </w:rPr>
        <w:t xml:space="preserve">Skłodowska </w:t>
      </w:r>
      <w:r w:rsidR="004B11CF" w:rsidRPr="003C4BCB">
        <w:rPr>
          <w:rFonts w:ascii="Arial" w:hAnsi="Arial" w:cs="Arial"/>
        </w:rPr>
        <w:t xml:space="preserve">pełniła w </w:t>
      </w:r>
      <w:r w:rsidR="004B11CF">
        <w:rPr>
          <w:rFonts w:ascii="Arial" w:hAnsi="Arial" w:cs="Arial"/>
        </w:rPr>
        <w:t xml:space="preserve">swoim </w:t>
      </w:r>
      <w:r w:rsidR="004B11CF" w:rsidRPr="003C4BCB">
        <w:rPr>
          <w:rFonts w:ascii="Arial" w:hAnsi="Arial" w:cs="Arial"/>
        </w:rPr>
        <w:t xml:space="preserve">życiu. Warszawianka, córka, żona, studentka, </w:t>
      </w:r>
      <w:r w:rsidR="004B11CF">
        <w:rPr>
          <w:rFonts w:ascii="Arial" w:hAnsi="Arial" w:cs="Arial"/>
        </w:rPr>
        <w:t>badaczka</w:t>
      </w:r>
      <w:r w:rsidR="004B11CF" w:rsidRPr="003C4BCB">
        <w:rPr>
          <w:rFonts w:ascii="Arial" w:hAnsi="Arial" w:cs="Arial"/>
        </w:rPr>
        <w:t xml:space="preserve">, matka, społeczniczka – to </w:t>
      </w:r>
      <w:r w:rsidR="004B11CF">
        <w:rPr>
          <w:rFonts w:ascii="Arial" w:hAnsi="Arial" w:cs="Arial"/>
        </w:rPr>
        <w:t xml:space="preserve">wciąż </w:t>
      </w:r>
      <w:r w:rsidR="004B11CF" w:rsidRPr="003C4BCB">
        <w:rPr>
          <w:rFonts w:ascii="Arial" w:hAnsi="Arial" w:cs="Arial"/>
        </w:rPr>
        <w:t>tylko niektóre z ni</w:t>
      </w:r>
      <w:r w:rsidR="004B11CF">
        <w:rPr>
          <w:rFonts w:ascii="Arial" w:hAnsi="Arial" w:cs="Arial"/>
        </w:rPr>
        <w:t>ch. C</w:t>
      </w:r>
      <w:r w:rsidR="004B11CF" w:rsidRPr="003C4BCB">
        <w:rPr>
          <w:rFonts w:ascii="Arial" w:hAnsi="Arial" w:cs="Arial"/>
        </w:rPr>
        <w:t xml:space="preserve">o było podstawą </w:t>
      </w:r>
      <w:r w:rsidR="004B11CF">
        <w:rPr>
          <w:rFonts w:ascii="Arial" w:hAnsi="Arial" w:cs="Arial"/>
        </w:rPr>
        <w:t>jej</w:t>
      </w:r>
      <w:r w:rsidR="004B11CF" w:rsidRPr="003C4BCB">
        <w:rPr>
          <w:rFonts w:ascii="Arial" w:hAnsi="Arial" w:cs="Arial"/>
        </w:rPr>
        <w:t xml:space="preserve"> odkryć? Jak łączyła życie zawodowe z życiem prywatnym? Jak radziła sobie z przeciwnościami? Jak to się stało, że swoją postawą wyprzedzała epokę, w której żyła?</w:t>
      </w:r>
      <w:r w:rsidR="004B11CF">
        <w:rPr>
          <w:rFonts w:ascii="Arial" w:hAnsi="Arial" w:cs="Arial"/>
        </w:rPr>
        <w:t xml:space="preserve"> T</w:t>
      </w:r>
      <w:r w:rsidR="000220C6">
        <w:rPr>
          <w:rFonts w:ascii="Arial" w:hAnsi="Arial" w:cs="Arial"/>
        </w:rPr>
        <w:t>e</w:t>
      </w:r>
      <w:r w:rsidR="004B11CF">
        <w:rPr>
          <w:rFonts w:ascii="Arial" w:hAnsi="Arial" w:cs="Arial"/>
        </w:rPr>
        <w:t xml:space="preserve"> pytania</w:t>
      </w:r>
      <w:r w:rsidR="000220C6">
        <w:rPr>
          <w:rFonts w:ascii="Arial" w:hAnsi="Arial" w:cs="Arial"/>
        </w:rPr>
        <w:t xml:space="preserve"> t</w:t>
      </w:r>
      <w:r w:rsidR="004B11CF">
        <w:rPr>
          <w:rFonts w:ascii="Arial" w:hAnsi="Arial" w:cs="Arial"/>
        </w:rPr>
        <w:t>owarzyszą gościom podczas zwiedzania wystawy.</w:t>
      </w:r>
    </w:p>
    <w:p w14:paraId="663DEE2C" w14:textId="5A580458" w:rsidR="005F7428" w:rsidRDefault="00F823DC" w:rsidP="00AC74AF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ztuka jest wzbogacona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autorsk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muzyka Magdaleny </w:t>
      </w:r>
      <w:proofErr w:type="spellStart"/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Gorwy</w:t>
      </w:r>
      <w:proofErr w:type="spellEnd"/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 a także scenografi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ą</w:t>
      </w:r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multimedialn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ymi</w:t>
      </w:r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wizualizacj</w:t>
      </w:r>
      <w:r w:rsidR="0088458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ami</w:t>
      </w:r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Sebastiana </w:t>
      </w:r>
      <w:proofErr w:type="spellStart"/>
      <w:r w:rsidRP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Siepietowskiego</w:t>
      </w:r>
      <w:proofErr w:type="spellEnd"/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</w:t>
      </w:r>
      <w:r w:rsidR="004B11CF" w:rsidRPr="004B11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Bilety</w:t>
      </w:r>
      <w:r w:rsidR="005F27C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4B11CF" w:rsidRPr="004B11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można kupić na stronie </w:t>
      </w:r>
      <w:r w:rsidR="004B11CF" w:rsidRPr="004B11C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internetowej</w:t>
      </w:r>
      <w:r w:rsid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Ursynowskiego Centrum Kultury 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</w:t>
      </w:r>
      <w:r w:rsid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Alternatywy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”</w:t>
      </w:r>
      <w:r w:rsidR="00AC74A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</w:t>
      </w:r>
      <w:r w:rsidR="006D2B8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Przedstawienie jest</w:t>
      </w:r>
      <w:r w:rsidR="005F27C4" w:rsidRPr="005F742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współfinansowan</w:t>
      </w:r>
      <w:r w:rsidR="006D2B8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</w:t>
      </w:r>
      <w:r w:rsidR="005F27C4" w:rsidRPr="005F742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 budżetu Samorządu Województwa Dolnośląskiego</w:t>
      </w:r>
      <w:r w:rsidR="001F6D7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</w:p>
    <w:p w14:paraId="7D5AC931" w14:textId="77777777" w:rsidR="004B11CF" w:rsidRPr="004B11CF" w:rsidRDefault="004B11CF" w:rsidP="004B11C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B0E6416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Osoba kontaktowa:</w:t>
      </w:r>
    </w:p>
    <w:p w14:paraId="022270D8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Milena Skibska</w:t>
      </w:r>
    </w:p>
    <w:p w14:paraId="7E4FC191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Specjalistka ds. promocji i komunikacji </w:t>
      </w:r>
    </w:p>
    <w:p w14:paraId="54C1D33C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516263465</w:t>
      </w:r>
    </w:p>
    <w:p w14:paraId="2AD1836F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m.skibska@mmsc.waw.pl</w:t>
      </w:r>
    </w:p>
    <w:p w14:paraId="42ABFC9C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06CADB" w14:textId="77777777" w:rsidR="004B11CF" w:rsidRPr="00670AA4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C4BCB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t>O Muzeum:</w:t>
      </w:r>
      <w:r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br/>
      </w:r>
      <w:r w:rsidRPr="00670AA4">
        <w:rPr>
          <w:rFonts w:ascii="Arial" w:eastAsia="Times New Roman" w:hAnsi="Arial" w:cs="Arial"/>
          <w:kern w:val="0"/>
          <w:lang w:eastAsia="pl-PL"/>
          <w14:ligatures w14:val="none"/>
        </w:rPr>
        <w:t>Misją Muzeum Marii Skłodowskiej-Curie w Warszawie jest popularyzacja biografii oraz dorobku wybitnej noblistki w kraju i za granicą. Instytucja zlokalizowana jest w XVIII-wiecznej kamienicy przy ulicy Freta 16, miejscu urodzenia Marii Skłodowskiej-Curie. Kolekcja Muzeum obejmuje obszerny zbiór oryginalnych notatek, listów i fotografii uczonej, jej przedmiotów osobistych i pamiątek rodzinnych. Na ekspozycji prezentowane są także przyrządy pomiarowe używane przez małżeństwo Curie. Muzeum prowadzi również działalność edukacyjną oraz wydawniczą.</w:t>
      </w:r>
    </w:p>
    <w:p w14:paraId="2EA119C3" w14:textId="77777777" w:rsidR="004B11CF" w:rsidRPr="003C4BCB" w:rsidRDefault="004B11CF" w:rsidP="004B11CF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5664C7" w14:textId="77777777" w:rsidR="00CB745F" w:rsidRDefault="00CB745F"/>
    <w:sectPr w:rsidR="00CB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CF"/>
    <w:rsid w:val="000220C6"/>
    <w:rsid w:val="000C7F8B"/>
    <w:rsid w:val="001F6D7C"/>
    <w:rsid w:val="002200CA"/>
    <w:rsid w:val="00357D79"/>
    <w:rsid w:val="00454888"/>
    <w:rsid w:val="004B11CF"/>
    <w:rsid w:val="004F10AB"/>
    <w:rsid w:val="005F27C4"/>
    <w:rsid w:val="005F7428"/>
    <w:rsid w:val="006D2B82"/>
    <w:rsid w:val="00884587"/>
    <w:rsid w:val="008F0F09"/>
    <w:rsid w:val="0097516D"/>
    <w:rsid w:val="009A2BCE"/>
    <w:rsid w:val="00AC74AF"/>
    <w:rsid w:val="00CB745F"/>
    <w:rsid w:val="00D00AAD"/>
    <w:rsid w:val="00E721C7"/>
    <w:rsid w:val="00F5283A"/>
    <w:rsid w:val="00F823DC"/>
    <w:rsid w:val="00FE36BC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A569"/>
  <w15:chartTrackingRefBased/>
  <w15:docId w15:val="{3B9DB275-22E6-4C6C-B1C9-82F62B26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1CF"/>
  </w:style>
  <w:style w:type="paragraph" w:styleId="Nagwek1">
    <w:name w:val="heading 1"/>
    <w:basedOn w:val="Normalny"/>
    <w:next w:val="Normalny"/>
    <w:link w:val="Nagwek1Znak"/>
    <w:uiPriority w:val="9"/>
    <w:qFormat/>
    <w:rsid w:val="004B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1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1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11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11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11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11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11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11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11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11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11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11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11C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10A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772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Skibska</dc:creator>
  <cp:keywords/>
  <dc:description/>
  <cp:lastModifiedBy>Milena Skibska</cp:lastModifiedBy>
  <cp:revision>1</cp:revision>
  <dcterms:created xsi:type="dcterms:W3CDTF">2025-05-06T11:31:00Z</dcterms:created>
  <dcterms:modified xsi:type="dcterms:W3CDTF">2025-05-07T09:03:00Z</dcterms:modified>
</cp:coreProperties>
</file>